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14"/>
        <w:gridCol w:w="760"/>
        <w:gridCol w:w="726"/>
        <w:gridCol w:w="832"/>
        <w:gridCol w:w="754"/>
        <w:gridCol w:w="97"/>
        <w:gridCol w:w="709"/>
        <w:gridCol w:w="169"/>
        <w:gridCol w:w="681"/>
        <w:gridCol w:w="432"/>
        <w:gridCol w:w="277"/>
        <w:gridCol w:w="709"/>
        <w:gridCol w:w="84"/>
        <w:gridCol w:w="625"/>
        <w:gridCol w:w="169"/>
        <w:gridCol w:w="827"/>
        <w:gridCol w:w="133"/>
        <w:gridCol w:w="949"/>
        <w:gridCol w:w="934"/>
        <w:gridCol w:w="33"/>
        <w:gridCol w:w="1101"/>
        <w:gridCol w:w="201"/>
        <w:gridCol w:w="1217"/>
        <w:gridCol w:w="1809"/>
        <w:gridCol w:w="427"/>
      </w:tblGrid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1474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07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1474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F26" w:rsidRPr="00660C07" w:rsidRDefault="006F2921" w:rsidP="00152F26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07">
              <w:rPr>
                <w:b/>
                <w:bCs/>
                <w:sz w:val="20"/>
                <w:szCs w:val="20"/>
              </w:rPr>
              <w:t>О ХОДЕ РЕАЛИЗАЦИИ</w:t>
            </w:r>
            <w:r w:rsidR="00152F26" w:rsidRPr="00660C07">
              <w:rPr>
                <w:b/>
                <w:bCs/>
                <w:sz w:val="20"/>
                <w:szCs w:val="20"/>
              </w:rPr>
              <w:t xml:space="preserve"> КОМПЛЕКСА ПРОЦЕССНЫХ МЕРОПРИЯТИЙ</w:t>
            </w:r>
          </w:p>
          <w:p w:rsidR="006F2921" w:rsidRPr="00660C07" w:rsidRDefault="006F2921" w:rsidP="00AD6F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1474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F21" w:rsidRPr="00660C07" w:rsidRDefault="00152F26" w:rsidP="00152F26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07">
              <w:rPr>
                <w:b/>
                <w:bCs/>
                <w:sz w:val="20"/>
                <w:szCs w:val="20"/>
              </w:rPr>
              <w:t xml:space="preserve"> </w:t>
            </w:r>
            <w:r w:rsidR="00452A2A" w:rsidRPr="00660C07">
              <w:rPr>
                <w:b/>
                <w:bCs/>
                <w:sz w:val="20"/>
                <w:szCs w:val="20"/>
              </w:rPr>
              <w:t>«</w:t>
            </w:r>
            <w:r w:rsidR="00BD7F21" w:rsidRPr="00152F26">
              <w:rPr>
                <w:b/>
                <w:bCs/>
              </w:rPr>
              <w:t>СОВРЕМЕННЫЕ МЕХАНИЗМЫ И ТЕХНОЛОГИИ</w:t>
            </w:r>
            <w:r>
              <w:rPr>
                <w:b/>
                <w:bCs/>
              </w:rPr>
              <w:t xml:space="preserve"> </w:t>
            </w:r>
            <w:r w:rsidR="00BD7F21" w:rsidRPr="00152F26">
              <w:rPr>
                <w:b/>
                <w:bCs/>
              </w:rPr>
              <w:t>Д</w:t>
            </w:r>
            <w:r w:rsidR="00452A2A" w:rsidRPr="00152F26">
              <w:rPr>
                <w:b/>
                <w:bCs/>
              </w:rPr>
              <w:t>ОШКОЛЬНОГО И ОБЩЕГО ОБРАЗОВАНИЯ</w:t>
            </w:r>
            <w:r w:rsidR="00452A2A" w:rsidRPr="00660C07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15"/>
        </w:trPr>
        <w:tc>
          <w:tcPr>
            <w:tcW w:w="1474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152F26" w:rsidRDefault="006F2921" w:rsidP="006916FF">
            <w:pPr>
              <w:jc w:val="center"/>
              <w:rPr>
                <w:b/>
                <w:bCs/>
              </w:rPr>
            </w:pPr>
            <w:r w:rsidRPr="00152F26">
              <w:rPr>
                <w:b/>
                <w:bCs/>
              </w:rPr>
              <w:t>за 202</w:t>
            </w:r>
            <w:r w:rsidR="006916FF">
              <w:rPr>
                <w:b/>
                <w:bCs/>
              </w:rPr>
              <w:t xml:space="preserve">5 </w:t>
            </w:r>
            <w:r w:rsidRPr="00152F26">
              <w:rPr>
                <w:b/>
                <w:bCs/>
              </w:rPr>
              <w:t>год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15"/>
        </w:trPr>
        <w:tc>
          <w:tcPr>
            <w:tcW w:w="1474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b/>
              </w:rPr>
            </w:pPr>
            <w:r w:rsidRPr="00660C07">
              <w:rPr>
                <w:b/>
              </w:rPr>
              <w:t>1. Сведения о достижении показателей комплекса процессных мероприятий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b/>
              </w:rPr>
            </w:pP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8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№</w:t>
            </w:r>
            <w:r w:rsidRPr="00660C07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Уровень показателя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Подтверждающий документ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Информационная система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Комментарий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5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8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12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Задача 1. "Обеспечение стабильного функционирования государственных (муниципальных) организаций, предоставляющих общедоступное и бесплатное дошкольное, начальное, основное общее, среднее общее образование"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2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660C07" w:rsidRDefault="00675D7D" w:rsidP="00675D7D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1.1. 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660C07" w:rsidRDefault="00675D7D" w:rsidP="00675D7D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Удельный вес численности обучающихся в общеобразовательных организациях по федеральным государственным образовательным стандартам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ГП,</w:t>
            </w:r>
            <w:r w:rsidRPr="008F5CC8">
              <w:rPr>
                <w:sz w:val="16"/>
                <w:szCs w:val="16"/>
              </w:rPr>
              <w:br/>
              <w:t>КПМ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Форма федерального статистического наблюдения 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на начало 2023/24 учебного года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100 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675D7D" w:rsidP="00675D7D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Форма федерального статистического наблюдения 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на начало 2023/24 учебного года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8F5CC8" w:rsidRDefault="008F5CC8" w:rsidP="00884671">
            <w:pPr>
              <w:jc w:val="center"/>
              <w:rPr>
                <w:sz w:val="16"/>
                <w:szCs w:val="16"/>
              </w:rPr>
            </w:pPr>
            <w:r w:rsidRPr="008F5CC8">
              <w:rPr>
                <w:sz w:val="16"/>
                <w:szCs w:val="16"/>
              </w:rPr>
              <w:t>В республике функционируют 26</w:t>
            </w:r>
            <w:r w:rsidR="00884671">
              <w:rPr>
                <w:sz w:val="16"/>
                <w:szCs w:val="16"/>
              </w:rPr>
              <w:t>6</w:t>
            </w:r>
            <w:r w:rsidRPr="008F5CC8">
              <w:rPr>
                <w:sz w:val="16"/>
                <w:szCs w:val="16"/>
              </w:rPr>
              <w:t xml:space="preserve"> общеобразовательны</w:t>
            </w:r>
            <w:r w:rsidR="00884671">
              <w:rPr>
                <w:sz w:val="16"/>
                <w:szCs w:val="16"/>
              </w:rPr>
              <w:t>х организаций</w:t>
            </w:r>
            <w:r w:rsidR="00A219A0">
              <w:rPr>
                <w:sz w:val="16"/>
                <w:szCs w:val="16"/>
              </w:rPr>
              <w:t>,</w:t>
            </w:r>
            <w:bookmarkStart w:id="0" w:name="_GoBack"/>
            <w:bookmarkEnd w:id="0"/>
            <w:r w:rsidR="00884671">
              <w:rPr>
                <w:sz w:val="16"/>
                <w:szCs w:val="16"/>
              </w:rPr>
              <w:t xml:space="preserve"> </w:t>
            </w:r>
            <w:r w:rsidRPr="008F5CC8">
              <w:rPr>
                <w:sz w:val="16"/>
                <w:szCs w:val="16"/>
              </w:rPr>
              <w:t>в которых обучается 121 984 школьника, из них 99 учреждений в городской местности, и 16</w:t>
            </w:r>
            <w:r w:rsidR="00884671">
              <w:rPr>
                <w:sz w:val="16"/>
                <w:szCs w:val="16"/>
              </w:rPr>
              <w:t>7</w:t>
            </w:r>
            <w:r w:rsidRPr="008F5CC8">
              <w:rPr>
                <w:sz w:val="16"/>
                <w:szCs w:val="16"/>
              </w:rPr>
              <w:t xml:space="preserve"> в сельской.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116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660C07" w:rsidRDefault="00675D7D" w:rsidP="00675D7D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1.2.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660C07" w:rsidRDefault="00675D7D" w:rsidP="00675D7D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Обеспеченность детей дошкольного возраста местами в дошкольных образовательных организациях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ГП РФ,</w:t>
            </w:r>
            <w:r w:rsidRPr="00924B50">
              <w:rPr>
                <w:sz w:val="16"/>
                <w:szCs w:val="16"/>
              </w:rPr>
              <w:br/>
              <w:t>ГП,</w:t>
            </w:r>
            <w:r w:rsidRPr="00924B50">
              <w:rPr>
                <w:sz w:val="16"/>
                <w:szCs w:val="16"/>
              </w:rPr>
              <w:br/>
              <w:t>КПМ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федеральная государственная информационная система доступности дошкольного образования (ФГИС ДО)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 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федеральная государственная информационная система доступности дошкольного образования (ФГИС ДО)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924B50" w:rsidRDefault="00675D7D" w:rsidP="00675D7D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 </w:t>
            </w:r>
          </w:p>
        </w:tc>
      </w:tr>
      <w:tr w:rsidR="006916FF" w:rsidRPr="006916FF" w:rsidTr="00703179">
        <w:trPr>
          <w:gridBefore w:val="1"/>
          <w:gridAfter w:val="1"/>
          <w:wBefore w:w="708" w:type="dxa"/>
          <w:wAfter w:w="427" w:type="dxa"/>
          <w:trHeight w:val="37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lastRenderedPageBreak/>
              <w:t> 1.3.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Количество дополнительно созданных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ГП,</w:t>
            </w:r>
            <w:r w:rsidRPr="00924B50">
              <w:rPr>
                <w:sz w:val="16"/>
                <w:szCs w:val="16"/>
              </w:rPr>
              <w:br/>
              <w:t>КПМ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мест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90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3654B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федеральная государственная информационная система доступности дошкольного образования (ФГИС ДО)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 </w:t>
            </w:r>
            <w:r w:rsidR="00F3654B" w:rsidRPr="00924B50">
              <w:rPr>
                <w:sz w:val="16"/>
                <w:szCs w:val="16"/>
              </w:rPr>
              <w:t>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 ФГИС ДО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461F88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Нарастающим  итогом создано 90  дополнительных мест в  частных дошкольных образовательных организациях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04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FF23C3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1.4.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FF23C3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FF23C3" w:rsidP="00AD6FCC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Обеспеченность обучающихся общеобразовательных организаций бесплатными учебниками из библиотечного фонда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FF23C3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КПМ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FF23C3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924B50" w:rsidRDefault="00FF23C3" w:rsidP="00AD6FCC">
            <w:pPr>
              <w:jc w:val="center"/>
              <w:rPr>
                <w:sz w:val="16"/>
                <w:szCs w:val="16"/>
              </w:rPr>
            </w:pPr>
            <w:r w:rsidRPr="00924B50">
              <w:rPr>
                <w:sz w:val="16"/>
                <w:szCs w:val="16"/>
              </w:rPr>
              <w:t> </w:t>
            </w:r>
            <w:r w:rsidR="00140F0F" w:rsidRPr="00924B50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FF23C3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</w:t>
            </w:r>
            <w:r w:rsidR="00461F88" w:rsidRPr="00660C07">
              <w:rPr>
                <w:sz w:val="16"/>
                <w:szCs w:val="16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C3" w:rsidRPr="00660C07" w:rsidRDefault="00461F88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-</w:t>
            </w:r>
          </w:p>
        </w:tc>
      </w:tr>
      <w:tr w:rsidR="006916FF" w:rsidRPr="006916FF" w:rsidTr="00703179">
        <w:trPr>
          <w:gridBefore w:val="1"/>
          <w:gridAfter w:val="1"/>
          <w:wBefore w:w="708" w:type="dxa"/>
          <w:wAfter w:w="427" w:type="dxa"/>
          <w:trHeight w:val="160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 1.5.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Удельный вес численности обучающихся, занимающихся в одну смену, в общей численности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КПМ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924B50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96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8F5CC8" w:rsidP="001C5481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9</w:t>
            </w:r>
            <w:r w:rsidR="001C5481">
              <w:rPr>
                <w:sz w:val="16"/>
                <w:szCs w:val="16"/>
              </w:rPr>
              <w:t>1,3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Форма федерального статистического наблюдения 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на начало 2023/24 учебного года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924B50" w:rsidP="00775229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392D66" w:rsidRDefault="00140F0F" w:rsidP="00AD6FCC">
            <w:pPr>
              <w:jc w:val="center"/>
              <w:rPr>
                <w:sz w:val="16"/>
                <w:szCs w:val="16"/>
              </w:rPr>
            </w:pPr>
            <w:r w:rsidRPr="00392D66">
              <w:rPr>
                <w:sz w:val="16"/>
                <w:szCs w:val="16"/>
              </w:rPr>
              <w:t>ОО-1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F0F" w:rsidRPr="00392D66" w:rsidRDefault="00140F0F" w:rsidP="00045753">
            <w:pPr>
              <w:jc w:val="center"/>
              <w:rPr>
                <w:sz w:val="16"/>
                <w:szCs w:val="16"/>
              </w:rPr>
            </w:pP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60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1.6.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Отношение средней заработной платы педагогических работников государственных (муниципальных) организаций дошкольного образования к средней заработной плате в сфере общего образования в Кабардино-Балкарской Республике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ГП,</w:t>
            </w:r>
          </w:p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КПМ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0A1588" w:rsidP="000A15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91,95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Данные оперативного  мониторинга Минпросвещения КБР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0C07" w:rsidRPr="00660C07" w:rsidRDefault="00660C07" w:rsidP="00884671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Средняя заработная плата по данным проводимого на постоянной основе оперативного  Минпрросвещения КБР мониторинга составляет </w:t>
            </w:r>
            <w:r w:rsidR="000A1588">
              <w:rPr>
                <w:sz w:val="16"/>
                <w:szCs w:val="16"/>
              </w:rPr>
              <w:t>91,95</w:t>
            </w:r>
            <w:r w:rsidR="000A1588" w:rsidRPr="00660C07">
              <w:rPr>
                <w:sz w:val="16"/>
                <w:szCs w:val="16"/>
              </w:rPr>
              <w:t xml:space="preserve"> % от индикативного показателя (</w:t>
            </w:r>
            <w:r w:rsidR="000A1588">
              <w:rPr>
                <w:sz w:val="16"/>
                <w:szCs w:val="16"/>
              </w:rPr>
              <w:t>38207,0</w:t>
            </w:r>
            <w:r w:rsidR="000A1588" w:rsidRPr="00660C07">
              <w:rPr>
                <w:sz w:val="16"/>
                <w:szCs w:val="16"/>
              </w:rPr>
              <w:t>/</w:t>
            </w:r>
            <w:r w:rsidR="000A1588">
              <w:rPr>
                <w:sz w:val="16"/>
                <w:szCs w:val="16"/>
              </w:rPr>
              <w:t>41551,0</w:t>
            </w:r>
            <w:r w:rsidR="000A1588" w:rsidRPr="00660C07">
              <w:rPr>
                <w:sz w:val="16"/>
                <w:szCs w:val="16"/>
              </w:rPr>
              <w:t>)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60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1.7.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Отношение средней заработной платы педагогических работников общеобразовательных организаций к среднемесячному доходу от трудовой деятельности в Кабардино-Балкарской Республике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ГП,</w:t>
            </w:r>
          </w:p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КПМ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0A1588" w:rsidP="000A15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Данные оперативного  мониторинга Минпросвещения КБР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660C07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C07" w:rsidRPr="00660C07" w:rsidRDefault="00660C07" w:rsidP="00814102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Средняя заработная плата по данным проводимого на постоянной основе оперативного  Минпрросвещения КБР мониторинга составляет </w:t>
            </w:r>
            <w:r w:rsidR="000A1588" w:rsidRPr="00660C07">
              <w:rPr>
                <w:sz w:val="16"/>
                <w:szCs w:val="16"/>
              </w:rPr>
              <w:t>11</w:t>
            </w:r>
            <w:r w:rsidR="000A1588">
              <w:rPr>
                <w:sz w:val="16"/>
                <w:szCs w:val="16"/>
              </w:rPr>
              <w:t>9,0</w:t>
            </w:r>
            <w:r w:rsidR="000A1588" w:rsidRPr="00660C07">
              <w:rPr>
                <w:sz w:val="16"/>
                <w:szCs w:val="16"/>
              </w:rPr>
              <w:t xml:space="preserve"> % от индикативного показателя (</w:t>
            </w:r>
            <w:r w:rsidR="000A1588">
              <w:rPr>
                <w:sz w:val="16"/>
                <w:szCs w:val="16"/>
              </w:rPr>
              <w:t>42921,0</w:t>
            </w:r>
            <w:r w:rsidR="000A1588" w:rsidRPr="00660C07">
              <w:rPr>
                <w:sz w:val="16"/>
                <w:szCs w:val="16"/>
              </w:rPr>
              <w:t>/3</w:t>
            </w:r>
            <w:r w:rsidR="000A1588">
              <w:rPr>
                <w:sz w:val="16"/>
                <w:szCs w:val="16"/>
              </w:rPr>
              <w:t>6080,0</w:t>
            </w:r>
            <w:r w:rsidR="000A1588" w:rsidRPr="00660C07">
              <w:rPr>
                <w:sz w:val="16"/>
                <w:szCs w:val="16"/>
              </w:rPr>
              <w:t>)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0F0F" w:rsidRPr="00660C07" w:rsidRDefault="00140F0F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Задача 2. "Внедрение системы моральных и материальных стимулов поддержки педагогических работников, направленных на стимулирование и повышение качества подготовки педагогических кадров"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356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2.1.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ГП,</w:t>
            </w:r>
            <w:r w:rsidRPr="000A1588">
              <w:rPr>
                <w:sz w:val="16"/>
                <w:szCs w:val="16"/>
              </w:rPr>
              <w:br/>
              <w:t>КПМ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814102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71,6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F86821" w:rsidRDefault="0088378E" w:rsidP="00AD6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8F5CC8" w:rsidRDefault="00140F0F" w:rsidP="00AD6FCC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 xml:space="preserve"> Приказы ГБУ ДПО «Центр непрерывного повышения профессионального мастерства педагогических работников» Минпросвещения КБР,  личный кабинет регионального </w:t>
            </w:r>
            <w:r w:rsidR="009C42EE" w:rsidRPr="000A1588">
              <w:rPr>
                <w:sz w:val="16"/>
                <w:szCs w:val="16"/>
              </w:rPr>
              <w:t>оператора Цифровой экосистемы ДПО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814102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D7D" w:rsidRPr="000A1588" w:rsidRDefault="00675D7D" w:rsidP="00675D7D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Обеспечено дополнительное профессиональное образование педагогических работников и управленческих кадров системы общего, дополнительного образования детей и профессионального образования субъектов Российской Федерации по дополнительным профессиональным программам, включенным в ФР ДПП, при поддержке сертифицированны х специалистов, в том числе с использованием дистанционных технологий.</w:t>
            </w:r>
          </w:p>
          <w:p w:rsidR="00675D7D" w:rsidRPr="000A1588" w:rsidRDefault="00675D7D" w:rsidP="00675D7D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Обеспечивается актуализация профессиональных знаний, умений, навыков и компетенций педагогических работников и управленческих кадров, а также применение педагогическими работниками в своей деятельности новых форм, методов и средств обучения и воспитания.</w:t>
            </w:r>
          </w:p>
          <w:p w:rsidR="00675D7D" w:rsidRPr="000A1588" w:rsidRDefault="00675D7D" w:rsidP="00675D7D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Повышение профессионального мастерства педагогических работников и управленческих кадров по дополнительным профессиональным программам, включенным в ФР ДПП,</w:t>
            </w:r>
          </w:p>
          <w:p w:rsidR="00140F0F" w:rsidRPr="000A1588" w:rsidRDefault="00675D7D" w:rsidP="00461F8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 xml:space="preserve">осуществляется высококвалифицир ованными кадрами, прошедшими соответствующее обучение. 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0F0F" w:rsidRPr="00660C07" w:rsidRDefault="00140F0F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Задача 3. "Создание условий, способствующих полноценному воспитанию и развитию каждого обучающегося, осваивающего образовательные программы общего образования"</w:t>
            </w: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1356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3.1.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Доля обучающихся 1 - 4 классов образовательных организаций, осуществляющих обучение по основным общеобразовательным программам начального общего образования, обеспеченных бесплатным горячим питанием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КПМ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F0F" w:rsidRPr="000A1588" w:rsidRDefault="008710B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A8627E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0A1588" w:rsidRDefault="00140F0F" w:rsidP="00AD6FCC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0F" w:rsidRPr="00660C07" w:rsidRDefault="00140F0F" w:rsidP="00EF065C">
            <w:pPr>
              <w:jc w:val="center"/>
              <w:rPr>
                <w:sz w:val="16"/>
                <w:szCs w:val="16"/>
              </w:rPr>
            </w:pPr>
          </w:p>
        </w:tc>
      </w:tr>
      <w:tr w:rsidR="00660C07" w:rsidRPr="00660C07" w:rsidTr="00703179">
        <w:trPr>
          <w:gridBefore w:val="1"/>
          <w:gridAfter w:val="1"/>
          <w:wBefore w:w="708" w:type="dxa"/>
          <w:wAfter w:w="427" w:type="dxa"/>
          <w:trHeight w:val="3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3.2.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A1588" w:rsidP="00005338">
            <w:pPr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 xml:space="preserve">Доля </w:t>
            </w:r>
            <w:r w:rsidR="00005338" w:rsidRPr="000A1588">
              <w:rPr>
                <w:sz w:val="16"/>
                <w:szCs w:val="16"/>
              </w:rPr>
              <w:t xml:space="preserve"> привлеченных к труду обучающихся, соответствующее числу обучающихся в общеобразовательных организациях, несовершеннолетних граждан в возрасте от 14 до 18 лет, уменьшенному на количество несовершеннолетних граждан, имеющих право на получение федеральной социальной доплаты к пенсии</w:t>
            </w:r>
          </w:p>
          <w:p w:rsidR="00814102" w:rsidRPr="000A1588" w:rsidRDefault="00814102" w:rsidP="00005338">
            <w:pPr>
              <w:rPr>
                <w:sz w:val="16"/>
                <w:szCs w:val="16"/>
              </w:rPr>
            </w:pPr>
          </w:p>
          <w:p w:rsidR="00814102" w:rsidRPr="000A1588" w:rsidRDefault="00814102" w:rsidP="00005338">
            <w:pPr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КПМ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процент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338" w:rsidRPr="000A1588" w:rsidRDefault="008710BF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A8627E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100</w:t>
            </w:r>
            <w:r w:rsidR="00005338" w:rsidRPr="000A1588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0A1588" w:rsidRDefault="00005338" w:rsidP="00005338">
            <w:pPr>
              <w:jc w:val="center"/>
              <w:rPr>
                <w:sz w:val="16"/>
                <w:szCs w:val="16"/>
              </w:rPr>
            </w:pPr>
            <w:r w:rsidRPr="000A1588">
              <w:rPr>
                <w:sz w:val="16"/>
                <w:szCs w:val="16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38" w:rsidRPr="00660C07" w:rsidRDefault="00005338" w:rsidP="00660C07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 </w:t>
            </w:r>
          </w:p>
        </w:tc>
      </w:tr>
      <w:tr w:rsidR="006F2921" w:rsidRPr="00660C07" w:rsidTr="00703179">
        <w:trPr>
          <w:gridAfter w:val="2"/>
          <w:wAfter w:w="2236" w:type="dxa"/>
          <w:trHeight w:val="315"/>
        </w:trPr>
        <w:tc>
          <w:tcPr>
            <w:tcW w:w="136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102" w:rsidRDefault="00814102" w:rsidP="00AD6FCC">
            <w:pPr>
              <w:jc w:val="center"/>
              <w:rPr>
                <w:b/>
              </w:rPr>
            </w:pPr>
          </w:p>
          <w:p w:rsidR="006F2921" w:rsidRPr="00660C07" w:rsidRDefault="006F2921" w:rsidP="00AD6FCC">
            <w:pPr>
              <w:jc w:val="center"/>
              <w:rPr>
                <w:b/>
              </w:rPr>
            </w:pPr>
            <w:r w:rsidRPr="00660C07">
              <w:rPr>
                <w:b/>
              </w:rPr>
              <w:t>4. Сведения о выполнении (достижении) мероприятий (результатов) и контрольных точек комплекса процессных мероприятий</w:t>
            </w:r>
          </w:p>
        </w:tc>
      </w:tr>
      <w:tr w:rsidR="006F2921" w:rsidRPr="00660C07" w:rsidTr="00703179">
        <w:trPr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</w:p>
        </w:tc>
      </w:tr>
      <w:tr w:rsidR="006F2921" w:rsidRPr="00660C07" w:rsidTr="00703179">
        <w:trPr>
          <w:trHeight w:val="15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№</w:t>
            </w:r>
            <w:r w:rsidRPr="00660C07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Базовое значение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Ответственный исполнитель (Ф.И.О., должность)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Подтверждающий документ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Комментарий</w:t>
            </w:r>
          </w:p>
        </w:tc>
      </w:tr>
      <w:tr w:rsidR="006F2921" w:rsidRPr="00660C07" w:rsidTr="0070317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12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14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60C07" w:rsidRDefault="006F2921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15</w:t>
            </w:r>
          </w:p>
        </w:tc>
      </w:tr>
      <w:tr w:rsidR="00085A5A" w:rsidRPr="00660C07" w:rsidTr="00703179">
        <w:trPr>
          <w:trHeight w:val="627"/>
        </w:trPr>
        <w:tc>
          <w:tcPr>
            <w:tcW w:w="15877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5A" w:rsidRPr="00660C07" w:rsidRDefault="00085A5A" w:rsidP="00AD6FCC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Задача 1. "Обеспечение стабильного функционирования государственных (муниципальных) организаций, предоставляющих общедоступное и бесплатное дошкольное, начальное, основное общее, среднее общее образование"</w:t>
            </w:r>
          </w:p>
        </w:tc>
      </w:tr>
      <w:tr w:rsidR="001636FF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  <w:r w:rsidRPr="0076522C">
              <w:rPr>
                <w:sz w:val="16"/>
                <w:szCs w:val="16"/>
              </w:rPr>
              <w:t>1.1.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6522C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Осуществлена 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88378E" w:rsidRDefault="001636FF" w:rsidP="001636FF">
            <w:pPr>
              <w:jc w:val="center"/>
              <w:rPr>
                <w:sz w:val="16"/>
                <w:szCs w:val="16"/>
              </w:rPr>
            </w:pPr>
            <w:r w:rsidRPr="0088378E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88378E" w:rsidRDefault="001636FF" w:rsidP="001636FF">
            <w:pPr>
              <w:jc w:val="center"/>
              <w:rPr>
                <w:sz w:val="16"/>
                <w:szCs w:val="16"/>
              </w:rPr>
            </w:pPr>
            <w:r w:rsidRPr="0088378E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88378E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jc w:val="center"/>
              <w:rPr>
                <w:sz w:val="16"/>
                <w:szCs w:val="16"/>
              </w:rPr>
            </w:pPr>
            <w:r w:rsidRPr="0076522C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1636FF" w:rsidP="001636FF">
            <w:pPr>
              <w:rPr>
                <w:sz w:val="16"/>
                <w:szCs w:val="16"/>
              </w:rPr>
            </w:pPr>
            <w:r w:rsidRPr="0076522C">
              <w:rPr>
                <w:sz w:val="16"/>
                <w:szCs w:val="16"/>
              </w:rPr>
              <w:t>данные АИС «АЦК-Финансы»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76522C" w:rsidRDefault="0088378E" w:rsidP="0088378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В рамках КПМ средства</w:t>
            </w:r>
            <w:r w:rsidRPr="0076522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на о</w:t>
            </w:r>
            <w:r w:rsidRPr="0076522C">
              <w:rPr>
                <w:sz w:val="16"/>
                <w:szCs w:val="16"/>
              </w:rPr>
              <w:t>существлен</w:t>
            </w:r>
            <w:r>
              <w:rPr>
                <w:sz w:val="16"/>
                <w:szCs w:val="16"/>
              </w:rPr>
              <w:t>ие</w:t>
            </w:r>
            <w:r w:rsidRPr="0076522C">
              <w:rPr>
                <w:sz w:val="16"/>
                <w:szCs w:val="16"/>
              </w:rPr>
              <w:t xml:space="preserve"> закуп</w:t>
            </w:r>
            <w:r>
              <w:rPr>
                <w:sz w:val="16"/>
                <w:szCs w:val="16"/>
              </w:rPr>
              <w:t>ок</w:t>
            </w:r>
            <w:r w:rsidRPr="0076522C">
              <w:rPr>
                <w:sz w:val="16"/>
                <w:szCs w:val="16"/>
              </w:rPr>
              <w:t xml:space="preserve"> товаров, работ и услуг для обеспечения государственных (муниципальных) нужд</w:t>
            </w:r>
            <w:r>
              <w:rPr>
                <w:sz w:val="16"/>
                <w:szCs w:val="16"/>
              </w:rPr>
              <w:t xml:space="preserve"> на 2025 год не предусмотрены</w:t>
            </w: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(результат) </w:t>
            </w:r>
            <w:r w:rsidR="0076522C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Предоставлена субсидия подведомственному бюджетному учреждению</w:t>
            </w:r>
            <w:r w:rsidR="0076522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учреждение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1.2.1.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Заключено соглашение о предоставлении субсидии, ежегодно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31 января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A8627E" w:rsidP="000A1588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</w:t>
            </w:r>
            <w:r w:rsidR="000A1588">
              <w:rPr>
                <w:sz w:val="16"/>
                <w:szCs w:val="16"/>
              </w:rPr>
              <w:t>5</w:t>
            </w:r>
            <w:r w:rsidRPr="00660C07">
              <w:rPr>
                <w:sz w:val="16"/>
                <w:szCs w:val="16"/>
              </w:rPr>
              <w:t xml:space="preserve"> января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DE2184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С подведомственным Минпросвещения КБР учреждением  ГБУ ЦПМСС заключено соглашение на выполнение государственного задания</w:t>
            </w: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1.2.2.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Предоставлена субсидия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1.2.3.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Услуги оказаны (работы выполнены)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/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отчет</w:t>
            </w:r>
            <w:r w:rsidR="00B66CDE" w:rsidRPr="00660C07">
              <w:rPr>
                <w:sz w:val="16"/>
                <w:szCs w:val="16"/>
              </w:rPr>
              <w:t xml:space="preserve"> размещен на https://bus.gov.ru/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субсидии подведомственным бюджетным учреждениям, реализующим образовательные программы общего образования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учреждение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Субсидии выделены подведомственным государственным бюджетным общеобразовательным учреждениям на оказание услуг (выполнение работ)</w:t>
            </w: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1.3.1.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Заключены соглашения о предоставлении субсидии, ежегодно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31 января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DE2184" w:rsidP="00DE2184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16</w:t>
            </w:r>
            <w:r w:rsidR="00926CDE" w:rsidRPr="00660C07">
              <w:rPr>
                <w:sz w:val="16"/>
                <w:szCs w:val="16"/>
              </w:rPr>
              <w:t xml:space="preserve"> января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соглашения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1.3.2.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Предоставлена субсидия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</w:p>
        </w:tc>
      </w:tr>
      <w:tr w:rsidR="00B6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1.3.3.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Услуги оказаны (работы выполнены)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отчеты размещен</w:t>
            </w:r>
            <w:r w:rsidR="00FC559A" w:rsidRPr="00660C07">
              <w:rPr>
                <w:sz w:val="16"/>
                <w:szCs w:val="16"/>
              </w:rPr>
              <w:t>ы</w:t>
            </w:r>
            <w:r w:rsidRPr="00660C07">
              <w:rPr>
                <w:sz w:val="16"/>
                <w:szCs w:val="16"/>
              </w:rPr>
              <w:t xml:space="preserve"> на https://bus.gov.ru/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CDE" w:rsidRPr="00660C07" w:rsidRDefault="00B66CDE" w:rsidP="00B66CDE">
            <w:pPr>
              <w:rPr>
                <w:sz w:val="16"/>
                <w:szCs w:val="16"/>
              </w:rPr>
            </w:pPr>
          </w:p>
        </w:tc>
      </w:tr>
      <w:tr w:rsidR="00926CDE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DE21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(результат). Предоставлены субвенции бюджетам муниципальных образований на приобретение учебных пособий, средств обучения, игр, игрушек в дошкольных образовательных организациях в соответствии с Федеральным </w:t>
            </w:r>
            <w:hyperlink r:id="rId6">
              <w:r w:rsidRPr="00660C07">
                <w:rPr>
                  <w:rFonts w:ascii="Times New Roman" w:hAnsi="Times New Roman" w:cs="Times New Roman"/>
                  <w:sz w:val="16"/>
                  <w:szCs w:val="16"/>
                </w:rPr>
                <w:t>законом</w:t>
              </w:r>
            </w:hyperlink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 от 29 декабря 2012 г. </w:t>
            </w:r>
            <w:r w:rsidR="00DE2184" w:rsidRPr="00660C0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 273-ФЗ </w:t>
            </w:r>
            <w:r w:rsidR="00DE2184" w:rsidRPr="00660C07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 обр</w:t>
            </w:r>
            <w:r w:rsidR="00DE2184" w:rsidRPr="00660C07">
              <w:rPr>
                <w:rFonts w:ascii="Times New Roman" w:hAnsi="Times New Roman" w:cs="Times New Roman"/>
                <w:sz w:val="16"/>
                <w:szCs w:val="16"/>
              </w:rPr>
              <w:t>азовании в Российской Федерации»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воспитанников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49196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49196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6D7B91" w:rsidP="00926C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r w:rsidRPr="00660C07">
              <w:rPr>
                <w:sz w:val="16"/>
                <w:szCs w:val="16"/>
              </w:rPr>
              <w:t>49196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B52244" w:rsidRDefault="00926CDE" w:rsidP="00926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B52244" w:rsidRDefault="00926CDE" w:rsidP="00926CDE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B52244" w:rsidRDefault="00926CDE" w:rsidP="00926CDE">
            <w:pPr>
              <w:rPr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CDE" w:rsidRPr="00660C07" w:rsidRDefault="00926CDE" w:rsidP="00B66CDE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Муниципальным дошкольным образовательным организациям предоставляются средства на приобретение средств обучения, игр и игрушек в соответствии с нормативами, установленными постановлением Правительства Кабардино-Балкарской Республики от 14 апреля 2014 г. </w:t>
            </w:r>
            <w:r w:rsidR="00B66CDE" w:rsidRPr="00660C07">
              <w:rPr>
                <w:sz w:val="16"/>
                <w:szCs w:val="16"/>
              </w:rPr>
              <w:t>№</w:t>
            </w:r>
            <w:r w:rsidRPr="00660C07">
              <w:rPr>
                <w:sz w:val="16"/>
                <w:szCs w:val="16"/>
              </w:rPr>
              <w:t xml:space="preserve"> 62-ПП</w:t>
            </w:r>
          </w:p>
        </w:tc>
      </w:tr>
      <w:tr w:rsidR="001636FF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данные АИС «АЦК-Финансы»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1636FF" w:rsidRDefault="001636FF" w:rsidP="001636FF">
            <w:pPr>
              <w:rPr>
                <w:sz w:val="16"/>
                <w:szCs w:val="16"/>
                <w:highlight w:val="green"/>
              </w:rPr>
            </w:pPr>
          </w:p>
        </w:tc>
      </w:tr>
      <w:tr w:rsidR="001636FF" w:rsidRPr="00660C07" w:rsidTr="00703179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B5224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  <w:r w:rsidR="00B52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1.4.3.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«АЦК-Финансы»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1.4.4.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1.5.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образования в части оплаты труда работников дошкольных организаций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1.5.1.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jc w:val="center"/>
              <w:rPr>
                <w:sz w:val="16"/>
                <w:szCs w:val="16"/>
              </w:rPr>
            </w:pPr>
            <w:r w:rsidRPr="00B52244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B52244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2244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1.5.2.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1.5.3.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1.5.4.  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1.6.  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образования, в части оплаты труда работников общеобразовательных организаций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Бюджетам муниципальных образований предоставляется субвенция на  оплату труда  работников   муниципальных общеобразовательных          организаций</w:t>
            </w: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1.6.1.  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1.6.2.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1.6.3.  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1.6.4.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1.7.  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в муниципальных общеобразовательных и дошкольных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B52244" w:rsidP="001636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В 6 муниципальных образованиях созданы централизованные бухгалтерии, осуществляющие ведение бухгалтерского учета в муниципальных общеобразовательных и дошкольных организациях</w:t>
            </w: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1.7.1.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1.7.2.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1.7.3.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1636FF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1.7.4.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FF" w:rsidRPr="00660C07" w:rsidRDefault="001636FF" w:rsidP="001636FF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1.8.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(всего), в том числе: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учреждения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4 частным дошкольным образовательным учреждениям (312 детей) предоставляются субсидии из расчета установленного значения норматива на дошкольное образование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1.8.1.  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частных образовательных организаций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1.8.2.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1.8.3.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частным образовательным организациям,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1.8.4.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Средства перечислены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1.9.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субвенции бюджетам муниципальных образований в части расходов на приобретение учебников в соответствии с федеральным перечнем учебников, допущенных к использованию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 xml:space="preserve"> 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Обучающиеся муниципальных общеобразовательных организаций обеспечиваются бесплатными учебниками из библиотечного фонда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1.9.1.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1.9.2.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1.9.3.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1.9.4.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1587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Задача 2. "Внедрение системы моральных и материальных стимулов поддержки педагогических работников, направленных на стимулирование и повышение качества подготовки педагогических кадров"</w:t>
            </w:r>
          </w:p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2.1.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субвенции бюджетам муниципальных образований на ежемесячную денежную выплату педагогическим работникам общего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В соответствии с постановлением Правительства Кабардино-Балкарской Республики от 10 октября 2022 г. № 222-ПП "Об утверждении Положения об оплате труда работников государственных образовательных организаций Кабардино-Балкарской Республики" педагогическим работникам организаций, реализующих программы начального общего, основного общего, среднего общего образования, производится ежемесячная денежная выплата в размере 3,0 тыс. руб. по основному месту работы педагогического работника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2.1.1.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2.1.2.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2.1.3.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2.1.4.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2.2.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субвенции бюджетам муниципальных образований на ежемесячную денежную выплату педагогическим работникам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 xml:space="preserve"> 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В соответствии с постановлением Правительства Кабардино-Балкарской Республики от 10 октября 2022 г. № 222-ПП "Об утверждении Положения об оплате труда работников государственных образовательных организаций Кабардино-Балкарской Республики" педагогическим работникам организаций, реализующих программы дошкольного образования, производится ежемесячная денежная выплата в размере 3,0 тыс. руб. по основному месту работы педагогического работника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2.2.1.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2.2.2.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2.2.3.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2.2.4.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>2.3.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(результат). Осуществлены выплаты премии во исполнение </w:t>
            </w:r>
            <w:hyperlink r:id="rId7">
              <w:r w:rsidRPr="00252384">
                <w:rPr>
                  <w:rFonts w:ascii="Times New Roman" w:hAnsi="Times New Roman" w:cs="Times New Roman"/>
                  <w:sz w:val="16"/>
                  <w:szCs w:val="16"/>
                </w:rPr>
                <w:t>Указа</w:t>
              </w:r>
            </w:hyperlink>
            <w:r w:rsidRPr="00252384">
              <w:rPr>
                <w:rFonts w:ascii="Times New Roman" w:hAnsi="Times New Roman" w:cs="Times New Roman"/>
                <w:sz w:val="16"/>
                <w:szCs w:val="16"/>
              </w:rPr>
              <w:t xml:space="preserve"> Главы Кабардино-Балкарской Республики от 24 марта 2023 г. N 27-УГ «Об учреждении премии Главы Кабардино-Балкарской Республики победителям и призерам региональных этапов всероссийских конкурсов " Учитель года России", "Воспитатель года России", «Лучший учитель родного языка и родной литературы»,   "Мастер года"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rPr>
                <w:sz w:val="16"/>
                <w:szCs w:val="16"/>
              </w:rPr>
            </w:pPr>
            <w:r w:rsidRPr="00252384">
              <w:rPr>
                <w:sz w:val="16"/>
                <w:szCs w:val="16"/>
              </w:rPr>
              <w:t xml:space="preserve"> человек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Указ Главы Кабардино-Балкарской Республики от 14 июля 2025 г. № 80-УГ "О присуждении премий Главы Кабардино-Балкарской Республики победителям и призерам региональных этапов всероссийских конкурсов "Учитель года России", "Воспитатель года России", "Мастер года", «Лучший учитель родного языка и родной литературы»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>Осуществлены выплаты премии во исполнение Указа Главы Кабардино-Балкарской Республики от 24 марта 2023 г.</w:t>
            </w:r>
          </w:p>
          <w:p w:rsidR="00252384" w:rsidRPr="00252384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384">
              <w:rPr>
                <w:rFonts w:ascii="Times New Roman" w:hAnsi="Times New Roman" w:cs="Times New Roman"/>
                <w:sz w:val="16"/>
                <w:szCs w:val="16"/>
              </w:rPr>
              <w:t xml:space="preserve">№ 27-УГ «Об учреждении премий Главы Кабардино-Балкарской Республики победителям и призерам региональных этапов всероссийских конкурсов «Учитель года России», «Воспитатель года России», «Мастер года», «Лучший учитель родного языка и родной литературы» (всего 12 человек) 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2.3.1.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Проведены региональные этапы всероссийских конкурсов " Учитель года России", "Воспитатель года России", "Мастер года"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636FF" w:rsidRDefault="00252384" w:rsidP="0025238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30 сентября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30 сентября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Мисостова Екатерина Николаевна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Указ Главы Кабардино-Балкарской Республики от 14 июля 2025 г. № 80-УГ "О присуждении премий Главы Кабардино-Балкарской Республики победителям и призерам региональных этапов всероссийских конкурсов "Учитель года России", "Воспитатель года России", "Мастер года", «Лучший учитель родного языка и родной литературы»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 xml:space="preserve">В целях повышения престижа профессии воспитателя и учителя 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в профессиональной среде и в обществе на уровне образовательных организаций, муниципальном и республиканском уровнях проведены конкурсы: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«Учитель года России»;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«Педагог – психолог России»;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«Лучший учитель родного языка и родной литературы»;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«Воспитатель года России»;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«Мастер года».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2.3.2.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Подготовлен проект указа Главы Кабардино-Балкарской Республики «О присуждении премий Главы Кабардино-Балкарской Республики победителям и призерам региональных этапов всероссийских конкурсов " Учитель года России", "Воспитатель года России", «Лучший учитель родного языка и родной литературы»,   "Мастер года"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15 октября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15 октября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Мисостова Екатерина Николаевна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проект указа Главы Кабардино-Балкарской Республики "О присуждении премий Главы Кабардино-Балкарской Республики победителям и призерам региональных этапов всероссийских конкурсов " Учитель года России", "Воспитатель года России", «Лучший учитель родного языка и родной литературы»,   "Мастер года"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  <w:r w:rsidRPr="0019794C">
              <w:rPr>
                <w:sz w:val="16"/>
                <w:szCs w:val="16"/>
              </w:rPr>
              <w:t>2.3.3.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Утвержден приказ Министерства просвещения и науки Кабардино-Балкарской Республики о выплате премий Главы Кабардино-Балкарской Республики победителям и призерам региональных этапов всероссийских конкурсов "Учитель года России", "Воспитатель года России"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30 октября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30 октября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Мисостова Екатерина Николаевна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 xml:space="preserve">Приказ от 04.06.2025 г. № 22/435 «Об итогах проведения регионального этапа Всероссийского профессионального конкурса «Воспитатель года» 2025 года,  приказ от 06.05.2025 г. г. №2334 «Об  итогах проведения регионального этапа Всероссийского конкурса «Учитель года России» 2025 года., </w:t>
            </w:r>
          </w:p>
          <w:p w:rsidR="00252384" w:rsidRPr="0019794C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794C">
              <w:rPr>
                <w:rFonts w:ascii="Times New Roman" w:hAnsi="Times New Roman" w:cs="Times New Roman"/>
                <w:sz w:val="16"/>
                <w:szCs w:val="16"/>
              </w:rPr>
              <w:t>приказ от 23.05.2025 г. № 22/399 «Об  итогах проведения регионального этапа Всероссийского профессионального конкурса «Лучший учитель родного языка и родной литературы» 2025 года.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2.3.4.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субвенции бюджетам муниципальных образований на дополнительное профессиональное образование педагогических работников общего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41,9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E21FF" w:rsidRDefault="0019794C" w:rsidP="00252384">
            <w:pPr>
              <w:rPr>
                <w:sz w:val="16"/>
                <w:szCs w:val="16"/>
              </w:rPr>
            </w:pPr>
            <w:r w:rsidRPr="001E21FF">
              <w:rPr>
                <w:sz w:val="16"/>
                <w:szCs w:val="16"/>
              </w:rPr>
              <w:t>75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E21FF" w:rsidRDefault="0088378E" w:rsidP="00252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1E21FF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19794C" w:rsidP="00252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Ежегодно повышают квалификацию педагогические работники муниципальных образовательных организаций, средства выделяются в соответствии с нормативами, установленными постановлением Правительства Кабардино-Балкарской Республики от 28 декабря 2016 г.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 250-ПП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2.4.1.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2.4.2.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  <w:r w:rsidR="0019794C">
              <w:rPr>
                <w:rFonts w:ascii="Times New Roman" w:hAnsi="Times New Roman" w:cs="Times New Roman"/>
                <w:sz w:val="16"/>
                <w:szCs w:val="16"/>
              </w:rPr>
              <w:t xml:space="preserve"> ежемесячно 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2.4.3.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2.4.4.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1587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E1CBE">
            <w:pPr>
              <w:jc w:val="center"/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Задача 3. "Создание условий, способствующих полноценному воспитанию и развитию каждого обучающегося, осваивающего образовательные программы общего образования"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межбюджетные трансферты бюджетам муниципальных образований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703179" w:rsidRDefault="00A2586C" w:rsidP="00DC5786">
            <w:pPr>
              <w:rPr>
                <w:sz w:val="16"/>
                <w:szCs w:val="16"/>
              </w:rPr>
            </w:pPr>
            <w:r w:rsidRPr="00703179">
              <w:rPr>
                <w:sz w:val="16"/>
                <w:szCs w:val="16"/>
              </w:rPr>
              <w:t>5178</w:t>
            </w:r>
            <w:r w:rsidR="00DC5786" w:rsidRPr="00703179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703179" w:rsidRDefault="00A2586C" w:rsidP="00252384">
            <w:pPr>
              <w:rPr>
                <w:sz w:val="16"/>
                <w:szCs w:val="16"/>
              </w:rPr>
            </w:pPr>
            <w:r w:rsidRPr="00703179">
              <w:rPr>
                <w:sz w:val="16"/>
                <w:szCs w:val="16"/>
              </w:rPr>
              <w:t>48331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703179" w:rsidRDefault="00703179" w:rsidP="00252384">
            <w:pPr>
              <w:rPr>
                <w:sz w:val="16"/>
                <w:szCs w:val="16"/>
              </w:rPr>
            </w:pPr>
            <w:r w:rsidRPr="00703179">
              <w:rPr>
                <w:sz w:val="16"/>
                <w:szCs w:val="16"/>
              </w:rPr>
              <w:t>48331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703179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703179" w:rsidRDefault="00A2586C" w:rsidP="00252384">
            <w:pPr>
              <w:rPr>
                <w:sz w:val="16"/>
                <w:szCs w:val="16"/>
              </w:rPr>
            </w:pPr>
            <w:r w:rsidRPr="00703179">
              <w:rPr>
                <w:sz w:val="16"/>
                <w:szCs w:val="16"/>
              </w:rPr>
              <w:t>48331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Обучающиеся 1 - 4 классов муниципальных общеобразовательных организаций получили горячее питание за счет средств федерального бюджета (95%) и муниципального бюджета (5%)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3.1.1.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Заключено соглашение о предоставлении средств из федерального бюджета,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января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26 января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3.1.2.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 ежемесячно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3.1.3.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Предоставлена субсидия подведомственному государственному бюджетному учреждению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63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DC5786" w:rsidP="00252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703179" w:rsidP="00252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729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768FE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 xml:space="preserve">ГБОУ "Центр сопровождения </w:t>
            </w:r>
            <w:r w:rsidRPr="006768FE">
              <w:rPr>
                <w:rFonts w:ascii="Times New Roman" w:hAnsi="Times New Roman" w:cs="Times New Roman"/>
                <w:sz w:val="16"/>
                <w:szCs w:val="16"/>
              </w:rPr>
              <w:t xml:space="preserve">детей-сирот" Минпросвещения КБР предоставлена субсидия    на организацию бесплатного горячего питания обучающимся, получающим начальное общее образование  за период январь-декабрь 2025 г. </w:t>
            </w:r>
          </w:p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68FE">
              <w:rPr>
                <w:rFonts w:ascii="Times New Roman" w:hAnsi="Times New Roman" w:cs="Times New Roman"/>
                <w:sz w:val="16"/>
                <w:szCs w:val="16"/>
              </w:rPr>
              <w:t xml:space="preserve"> ГБОУ "Республиканская многопрофильная гимназия" Минпросвещения КБР   получает субсидию на горячее питание с сентября 2025 г.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3.2.1.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Заключено соглашение о предоставлении средств из федерального бюджета,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января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16 января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3.2.2.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3.3.3.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Предоставлены иные межбюджетные трансферты бюджетам муниципальных образований на финансовое обеспечение привлечения обучающихся к труду (всего), в том числе: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единиц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13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Предоставлены 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3.3.1.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Обеспечено доведение предельных объемов финансирования до муниципальных образований, ежегодно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3.3.2.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Сформирована и утверждена сводная заявка на зачисление средств с текущего счета в соответствии с представленными заявками от муниципальных образований,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25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сводная заявка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3.3.3.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Перечислены денежные средства муниципальным образованиям, ежемесячно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30 числа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384" w:rsidRPr="00660C07" w:rsidTr="00703179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>3.3.4.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Выплаты осуществлены в полном объеме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  <w:r w:rsidRPr="00660C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07">
              <w:rPr>
                <w:rFonts w:ascii="Times New Roman" w:hAnsi="Times New Roman" w:cs="Times New Roman"/>
                <w:sz w:val="16"/>
                <w:szCs w:val="16"/>
              </w:rPr>
              <w:t>данные АИС "АЦК-Финансы"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84" w:rsidRPr="00660C07" w:rsidRDefault="00252384" w:rsidP="002523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B5897" w:rsidRDefault="00CB5897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9B756B" w:rsidRDefault="009B756B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5F20AE" w:rsidRDefault="005F20AE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p w:rsidR="00CB5897" w:rsidRPr="00AE1C29" w:rsidRDefault="00CB5897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  <w:r w:rsidRPr="00AE1C29">
        <w:rPr>
          <w:rFonts w:eastAsiaTheme="minorEastAsia"/>
          <w:b/>
        </w:rPr>
        <w:t>5. Сведения об исполнении бюджетных ассигнований, предусмотренных на финансовое</w:t>
      </w:r>
    </w:p>
    <w:p w:rsidR="00CB5897" w:rsidRDefault="00CB5897" w:rsidP="00CB5897">
      <w:pPr>
        <w:widowControl w:val="0"/>
        <w:autoSpaceDE w:val="0"/>
        <w:autoSpaceDN w:val="0"/>
        <w:jc w:val="center"/>
        <w:rPr>
          <w:rFonts w:eastAsiaTheme="minorEastAsia"/>
          <w:b/>
        </w:rPr>
      </w:pPr>
      <w:r w:rsidRPr="00AE1C29">
        <w:rPr>
          <w:rFonts w:eastAsiaTheme="minorEastAsia"/>
          <w:b/>
        </w:rPr>
        <w:t>обеспечение реализации комплекса процессных мероприятий</w:t>
      </w:r>
    </w:p>
    <w:p w:rsidR="00CB5897" w:rsidRDefault="00CB5897" w:rsidP="004A650D">
      <w:pPr>
        <w:widowControl w:val="0"/>
        <w:autoSpaceDE w:val="0"/>
        <w:autoSpaceDN w:val="0"/>
        <w:rPr>
          <w:rFonts w:eastAsiaTheme="minorEastAsia"/>
          <w:b/>
        </w:rPr>
      </w:pP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5065"/>
        <w:gridCol w:w="19"/>
        <w:gridCol w:w="1539"/>
        <w:gridCol w:w="1418"/>
        <w:gridCol w:w="1417"/>
        <w:gridCol w:w="1417"/>
        <w:gridCol w:w="1276"/>
        <w:gridCol w:w="1275"/>
        <w:gridCol w:w="1600"/>
      </w:tblGrid>
      <w:tr w:rsidR="003B6EAE" w:rsidRPr="000C78AA" w:rsidTr="003B6EAE">
        <w:trPr>
          <w:trHeight w:val="450"/>
        </w:trPr>
        <w:tc>
          <w:tcPr>
            <w:tcW w:w="5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Объем финансового обеспечения, тыс. рублей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Исполнение, тыс.рублей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Комментарий</w:t>
            </w:r>
          </w:p>
        </w:tc>
      </w:tr>
      <w:tr w:rsidR="003B6EAE" w:rsidRPr="000C78AA" w:rsidTr="003B6EAE">
        <w:trPr>
          <w:trHeight w:val="885"/>
        </w:trPr>
        <w:tc>
          <w:tcPr>
            <w:tcW w:w="5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78AA" w:rsidRPr="009B756B" w:rsidRDefault="000C78AA" w:rsidP="000C78A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C78AA" w:rsidRPr="009B756B" w:rsidRDefault="000C78AA" w:rsidP="000C78A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8AA" w:rsidRPr="009B756B" w:rsidRDefault="000C78AA" w:rsidP="000C78AA">
            <w:pPr>
              <w:rPr>
                <w:sz w:val="20"/>
                <w:szCs w:val="20"/>
              </w:rPr>
            </w:pPr>
          </w:p>
        </w:tc>
      </w:tr>
      <w:tr w:rsidR="003B6EAE" w:rsidRPr="000C78AA" w:rsidTr="003B6EAE">
        <w:trPr>
          <w:trHeight w:val="210"/>
        </w:trPr>
        <w:tc>
          <w:tcPr>
            <w:tcW w:w="5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color w:val="000000"/>
                <w:sz w:val="20"/>
                <w:szCs w:val="20"/>
              </w:rPr>
            </w:pPr>
            <w:r w:rsidRPr="009B756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Pr="009B756B" w:rsidRDefault="000C78AA" w:rsidP="000C78AA">
            <w:pPr>
              <w:jc w:val="center"/>
              <w:rPr>
                <w:sz w:val="20"/>
                <w:szCs w:val="20"/>
              </w:rPr>
            </w:pPr>
            <w:r w:rsidRPr="009B756B">
              <w:rPr>
                <w:sz w:val="20"/>
                <w:szCs w:val="20"/>
              </w:rPr>
              <w:t>8</w:t>
            </w:r>
          </w:p>
        </w:tc>
      </w:tr>
      <w:tr w:rsidR="003B6EAE" w:rsidTr="001E21FF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</w:t>
            </w:r>
            <w:r w:rsidR="00A537F5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Современные механизмы и технологии дошкольного и общего образования</w:t>
            </w:r>
            <w:r w:rsidR="00A537F5">
              <w:rPr>
                <w:sz w:val="18"/>
                <w:szCs w:val="18"/>
              </w:rPr>
              <w:t>»</w:t>
            </w:r>
            <w:r w:rsidR="00F868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12 995 589,8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12 972 815,8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12 972 815,8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879 822,6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12 871 749,2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217521" w:rsidP="00A537F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по данному КПМ</w:t>
            </w:r>
            <w:r w:rsidR="00A537F5">
              <w:rPr>
                <w:color w:val="000000"/>
                <w:sz w:val="18"/>
                <w:szCs w:val="18"/>
              </w:rPr>
              <w:t xml:space="preserve"> средств</w:t>
            </w:r>
            <w:r>
              <w:rPr>
                <w:color w:val="000000"/>
                <w:sz w:val="18"/>
                <w:szCs w:val="18"/>
              </w:rPr>
              <w:t xml:space="preserve"> связано с</w:t>
            </w:r>
            <w:r w:rsidR="00A537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оплатой </w:t>
            </w:r>
            <w:r w:rsidR="00A537F5"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ачисле</w:t>
            </w:r>
            <w:r w:rsidR="00A537F5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ний на оплату труда в январе 2026 г.</w:t>
            </w:r>
          </w:p>
        </w:tc>
      </w:tr>
      <w:tr w:rsidR="003B6EAE" w:rsidTr="001E21FF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586 840,9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565 585,6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565 585,6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565 585,6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1E21FF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12 995 589,8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12 972 815,8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12 972 815,8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879 822,6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12 871 749,2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90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«Предоставлена субсидия частным образовательным организациям на возмещение затрат на оплату труда, приобретение учебников и учебных пособий, средств обучения, игр, игрушек»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«Предоставлена      субвенция бюджетам  муниципальных образований на   ежемесячную денежную выплату педагогическим работникам дошкольного образования»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170 264,8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177 041,8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177 041,8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177 041,8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170 264,8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03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«Предоставлена      субвенция бюджетам  муниципальных образований на   ежемесячную денежную выплату педагогическим работникам общего образования» 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330 301,3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3B6EAE" w:rsidP="003B6EA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средств связано с оплатой начислений на оплату труда в январе 2026 г.</w:t>
            </w: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330 301,3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средств связано с оплатой н</w:t>
            </w:r>
            <w:r w:rsidR="00B9303F">
              <w:rPr>
                <w:color w:val="000000"/>
                <w:sz w:val="18"/>
                <w:szCs w:val="18"/>
              </w:rPr>
              <w:t>ачислени</w:t>
            </w:r>
            <w:r>
              <w:rPr>
                <w:color w:val="000000"/>
                <w:sz w:val="18"/>
                <w:szCs w:val="18"/>
              </w:rPr>
              <w:t>й</w:t>
            </w:r>
            <w:r w:rsidR="00B9303F">
              <w:rPr>
                <w:color w:val="000000"/>
                <w:sz w:val="18"/>
                <w:szCs w:val="18"/>
              </w:rPr>
              <w:t xml:space="preserve"> на оплату труда</w:t>
            </w:r>
            <w:r>
              <w:rPr>
                <w:color w:val="000000"/>
                <w:sz w:val="18"/>
                <w:szCs w:val="18"/>
              </w:rPr>
              <w:t xml:space="preserve"> в январе 2026 г.</w:t>
            </w:r>
          </w:p>
        </w:tc>
      </w:tr>
      <w:tr w:rsidR="003B6EAE" w:rsidTr="003B6EAE">
        <w:trPr>
          <w:trHeight w:val="97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«Предоставлена  субвенция бюджетам муниципальных образований на дополнительное профессиональное образование педагогических работников общего и дошкольного образования»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региональный бюджет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91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иные межбюджетные трансферты бюджетам муниципальных образований на финансовое обеспечение привлечения обучающихся к труду»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3 841,8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3 841,8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3 098,0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945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субвенции бюджетам муниципальных образований на  приобретение учебных пособий, средств обучения, игр, игрушек  в дошкольных образовательных организациях в соответствии с Федеральным законом от 29 декабря 2012 года № 273-ФЗ "Об образовании в Российской Федерации</w:t>
            </w:r>
            <w:r w:rsidR="00B9303F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(всего), в том числе: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540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523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09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</w:t>
            </w:r>
            <w:r w:rsidR="00B9303F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Предоставлены субвенции бюджетам  муниципальных образований в части расходов на приобретение учебников в соответствии с федеральным перечнем учебников, допущенных к использованию</w:t>
            </w:r>
            <w:r w:rsidR="00B9303F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549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559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8AA" w:rsidRDefault="000C78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371 119,7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8AA" w:rsidRDefault="000C78A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56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в части оплаты труда работников  дошкольных организаций»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4 026 802,7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4 026 802,8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4 026 802,8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4 004 168,9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средств связано с оплатой начислений на оплату труда в январе 2026 г.</w:t>
            </w: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511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4 026 802,7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4 026 802,8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4 026 802,8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4 004 168,9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1575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в части оплаты труда работников общеобразовательных  организаций» (всего), в том числе: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6 462 340,8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6 462 340,8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6 462 340,8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6 417 490,4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473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483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6 462 340,8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6 417 490,4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50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90 256,8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средств связано с оплатой начислений на оплату труда в январе 2026 г.</w:t>
            </w: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513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90 256,8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119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«Осуществлены выплаты премии во исполнение Указа Главы КБР от 24 марта 2023 г. № 27-УГ «Об учреждении премии Главы  КБР победителям и призерам региональных этапов всероссийских конкурсов «Учитель года России», «Воспитатель года России», «Мастер года»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98"/>
        </w:trPr>
        <w:tc>
          <w:tcPr>
            <w:tcW w:w="50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«Предоставлена субсидия подведомственному бюджетному учреждению» (всего), в том числе:,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52 157,9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средств связано с оплатой начислений на оплату труда в январе 2026 г.</w:t>
            </w:r>
          </w:p>
        </w:tc>
      </w:tr>
      <w:tr w:rsidR="003B6EAE" w:rsidTr="005F20AE">
        <w:trPr>
          <w:trHeight w:val="584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55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52 157,9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06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субсидии  подведомственным бюджетным  учреждениям,    реализующим образовательные программы   общего образования»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809 194,7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804 839,8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791 689,3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Неполное освоение предусмотренных средств связано с оплатой начислений на оплату труда в январе 2026 г.</w:t>
            </w:r>
          </w:p>
        </w:tc>
      </w:tr>
      <w:tr w:rsidR="003B6EAE" w:rsidTr="00A537F5">
        <w:trPr>
          <w:trHeight w:val="61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543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809 194,7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804 839,8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791 689,3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sz w:val="18"/>
                <w:szCs w:val="18"/>
              </w:rPr>
            </w:pPr>
          </w:p>
        </w:tc>
      </w:tr>
      <w:tr w:rsidR="003B6EAE" w:rsidTr="00A537F5">
        <w:trPr>
          <w:trHeight w:val="1119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 межбюджетные трансферты  бюджетам муниципальных образований  на организацию бесплатного горячего питания обучающихся, получающих начальное общее образование в муниципальных образовательных организациях»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578 304,4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578 304,4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403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578 304,4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557 049,1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142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«Предоставлена субсидия   подведомственному бюджетному учреждению на организацию бесплатного горячего питания обучающимся, получающих начальное общее образование в государственных и муниципальных образовательных организациях»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505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514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41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межбюджетные трансферты бюджетам муниципальных образований  на  выплаты ежемесячного  денежного вознаграждения за классное руководство педагогическим работникам  муниципальных общеобразовательных организаций»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479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A537F5">
        <w:trPr>
          <w:trHeight w:val="47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185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Мероприятие (результат) «Предоставлены субсидии подведомственным общеобразовательным учреждениям на  выплаты ежемесячного  денежного вознаграждения за классное руководство педагогическим работникам 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A537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62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 «Предоставлены иные межбюджетные трансферты бюджетам муниципальных образований на  обеспечение выплат  ежемесячной денежной выплаты советникам директоров по воспитанию и взаимодействию с детскими  общественными объединениями муниципальных общеобразовательных организаций» 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1290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 «Предоставлены субсидии учреждениям  на обеспечение выплат  ежемесячной денежной выплаты советникам директоров по воспитанию и взаимодействию с детскими  общественными объединениями государственных образовательных организаций»  (всего), в том числе: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5F20AE">
        <w:trPr>
          <w:trHeight w:val="630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63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1170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Мероприятие (результат) «Предоставлен иной межбюджетные трансферты на оказание разовой финансовой помощи бюджетам отдельных  муниципальных образований Кабардино-Балкарской Республики за счет средств резервного фонда Правительства Кабардино-Балкарской Республики»(всего), в том числе: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26 197,0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из федерального бюджета (справочно)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rPr>
                <w:color w:val="000000"/>
                <w:sz w:val="18"/>
                <w:szCs w:val="18"/>
              </w:rPr>
            </w:pPr>
          </w:p>
        </w:tc>
      </w:tr>
      <w:tr w:rsidR="003B6EAE" w:rsidTr="003B6EAE">
        <w:trPr>
          <w:trHeight w:val="70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636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бюджет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26 197,0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AE" w:rsidRDefault="003B6EAE" w:rsidP="003B6E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6EAE" w:rsidRDefault="003B6EAE" w:rsidP="003B6EA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FD6A33" w:rsidRDefault="00FD6A33" w:rsidP="00636912">
      <w:pPr>
        <w:widowControl w:val="0"/>
        <w:autoSpaceDE w:val="0"/>
        <w:autoSpaceDN w:val="0"/>
        <w:jc w:val="center"/>
        <w:rPr>
          <w:rFonts w:eastAsiaTheme="minorEastAsia"/>
          <w:b/>
        </w:rPr>
      </w:pPr>
    </w:p>
    <w:sectPr w:rsidR="00FD6A33" w:rsidSect="00660C07">
      <w:headerReference w:type="default" r:id="rId8"/>
      <w:pgSz w:w="16838" w:h="11906" w:orient="landscape"/>
      <w:pgMar w:top="73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B69" w:rsidRDefault="006B4B69" w:rsidP="00660C07">
      <w:r>
        <w:separator/>
      </w:r>
    </w:p>
  </w:endnote>
  <w:endnote w:type="continuationSeparator" w:id="0">
    <w:p w:rsidR="006B4B69" w:rsidRDefault="006B4B69" w:rsidP="0066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B69" w:rsidRDefault="006B4B69" w:rsidP="00660C07">
      <w:r>
        <w:separator/>
      </w:r>
    </w:p>
  </w:footnote>
  <w:footnote w:type="continuationSeparator" w:id="0">
    <w:p w:rsidR="006B4B69" w:rsidRDefault="006B4B69" w:rsidP="00660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350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86821" w:rsidRDefault="00F86821">
        <w:pPr>
          <w:pStyle w:val="a3"/>
          <w:jc w:val="center"/>
        </w:pPr>
      </w:p>
      <w:p w:rsidR="00F86821" w:rsidRPr="00660C07" w:rsidRDefault="00F86821">
        <w:pPr>
          <w:pStyle w:val="a3"/>
          <w:jc w:val="center"/>
          <w:rPr>
            <w:rFonts w:ascii="Times New Roman" w:hAnsi="Times New Roman" w:cs="Times New Roman"/>
          </w:rPr>
        </w:pPr>
        <w:r w:rsidRPr="00660C07">
          <w:rPr>
            <w:rFonts w:ascii="Times New Roman" w:hAnsi="Times New Roman" w:cs="Times New Roman"/>
          </w:rPr>
          <w:fldChar w:fldCharType="begin"/>
        </w:r>
        <w:r w:rsidRPr="00660C07">
          <w:rPr>
            <w:rFonts w:ascii="Times New Roman" w:hAnsi="Times New Roman" w:cs="Times New Roman"/>
          </w:rPr>
          <w:instrText>PAGE   \* MERGEFORMAT</w:instrText>
        </w:r>
        <w:r w:rsidRPr="00660C07">
          <w:rPr>
            <w:rFonts w:ascii="Times New Roman" w:hAnsi="Times New Roman" w:cs="Times New Roman"/>
          </w:rPr>
          <w:fldChar w:fldCharType="separate"/>
        </w:r>
        <w:r w:rsidR="00A219A0">
          <w:rPr>
            <w:rFonts w:ascii="Times New Roman" w:hAnsi="Times New Roman" w:cs="Times New Roman"/>
            <w:noProof/>
          </w:rPr>
          <w:t>2</w:t>
        </w:r>
        <w:r w:rsidRPr="00660C07">
          <w:rPr>
            <w:rFonts w:ascii="Times New Roman" w:hAnsi="Times New Roman" w:cs="Times New Roman"/>
          </w:rPr>
          <w:fldChar w:fldCharType="end"/>
        </w:r>
      </w:p>
    </w:sdtContent>
  </w:sdt>
  <w:p w:rsidR="00F86821" w:rsidRDefault="00F868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921"/>
    <w:rsid w:val="00005338"/>
    <w:rsid w:val="00006A2F"/>
    <w:rsid w:val="00037E30"/>
    <w:rsid w:val="00045753"/>
    <w:rsid w:val="000563AD"/>
    <w:rsid w:val="0006260A"/>
    <w:rsid w:val="00085A5A"/>
    <w:rsid w:val="000A1588"/>
    <w:rsid w:val="000C78AA"/>
    <w:rsid w:val="00140F0F"/>
    <w:rsid w:val="0014633E"/>
    <w:rsid w:val="00152F26"/>
    <w:rsid w:val="00160064"/>
    <w:rsid w:val="00161D6F"/>
    <w:rsid w:val="001636FF"/>
    <w:rsid w:val="001734D4"/>
    <w:rsid w:val="00196C97"/>
    <w:rsid w:val="0019794C"/>
    <w:rsid w:val="001C4AC2"/>
    <w:rsid w:val="001C5481"/>
    <w:rsid w:val="001E20B6"/>
    <w:rsid w:val="001E21FF"/>
    <w:rsid w:val="001F4B36"/>
    <w:rsid w:val="001F5D06"/>
    <w:rsid w:val="00217521"/>
    <w:rsid w:val="002317A1"/>
    <w:rsid w:val="00252384"/>
    <w:rsid w:val="002E1CBE"/>
    <w:rsid w:val="00350BDA"/>
    <w:rsid w:val="00357FB8"/>
    <w:rsid w:val="00382E20"/>
    <w:rsid w:val="00392D66"/>
    <w:rsid w:val="00395AFE"/>
    <w:rsid w:val="00397E99"/>
    <w:rsid w:val="003B54ED"/>
    <w:rsid w:val="003B6EAE"/>
    <w:rsid w:val="003C3A12"/>
    <w:rsid w:val="003C6C71"/>
    <w:rsid w:val="00414155"/>
    <w:rsid w:val="0044773D"/>
    <w:rsid w:val="00452A2A"/>
    <w:rsid w:val="00461F88"/>
    <w:rsid w:val="00463690"/>
    <w:rsid w:val="004A650D"/>
    <w:rsid w:val="004D1B2F"/>
    <w:rsid w:val="00530A07"/>
    <w:rsid w:val="0056516A"/>
    <w:rsid w:val="005851E0"/>
    <w:rsid w:val="005D0B59"/>
    <w:rsid w:val="005F20AE"/>
    <w:rsid w:val="00636912"/>
    <w:rsid w:val="00660C07"/>
    <w:rsid w:val="00664EAD"/>
    <w:rsid w:val="00675D7D"/>
    <w:rsid w:val="006768FE"/>
    <w:rsid w:val="006916FF"/>
    <w:rsid w:val="00694597"/>
    <w:rsid w:val="006B4B69"/>
    <w:rsid w:val="006D7B91"/>
    <w:rsid w:val="006F2921"/>
    <w:rsid w:val="00703179"/>
    <w:rsid w:val="00716E24"/>
    <w:rsid w:val="00753CF0"/>
    <w:rsid w:val="0076522C"/>
    <w:rsid w:val="00775229"/>
    <w:rsid w:val="007D096E"/>
    <w:rsid w:val="007E5239"/>
    <w:rsid w:val="00814102"/>
    <w:rsid w:val="008402FA"/>
    <w:rsid w:val="008710BF"/>
    <w:rsid w:val="0088378E"/>
    <w:rsid w:val="00884671"/>
    <w:rsid w:val="00884E5C"/>
    <w:rsid w:val="008E1EE2"/>
    <w:rsid w:val="008F3B13"/>
    <w:rsid w:val="008F5CC8"/>
    <w:rsid w:val="00924B50"/>
    <w:rsid w:val="00926CDE"/>
    <w:rsid w:val="009948FC"/>
    <w:rsid w:val="009A5987"/>
    <w:rsid w:val="009B756B"/>
    <w:rsid w:val="009C42EE"/>
    <w:rsid w:val="00A11CB2"/>
    <w:rsid w:val="00A219A0"/>
    <w:rsid w:val="00A2586C"/>
    <w:rsid w:val="00A537F5"/>
    <w:rsid w:val="00A8627E"/>
    <w:rsid w:val="00A9537D"/>
    <w:rsid w:val="00AA43A4"/>
    <w:rsid w:val="00AC2619"/>
    <w:rsid w:val="00AD6FCC"/>
    <w:rsid w:val="00AE4E1D"/>
    <w:rsid w:val="00B17FAA"/>
    <w:rsid w:val="00B52244"/>
    <w:rsid w:val="00B60212"/>
    <w:rsid w:val="00B66CDE"/>
    <w:rsid w:val="00B9303F"/>
    <w:rsid w:val="00BD04C0"/>
    <w:rsid w:val="00BD2551"/>
    <w:rsid w:val="00BD7F21"/>
    <w:rsid w:val="00C221B7"/>
    <w:rsid w:val="00C63367"/>
    <w:rsid w:val="00CB5897"/>
    <w:rsid w:val="00CC2353"/>
    <w:rsid w:val="00CE54C5"/>
    <w:rsid w:val="00D91756"/>
    <w:rsid w:val="00DA6D5B"/>
    <w:rsid w:val="00DC23B8"/>
    <w:rsid w:val="00DC5786"/>
    <w:rsid w:val="00DE2184"/>
    <w:rsid w:val="00E73286"/>
    <w:rsid w:val="00E85604"/>
    <w:rsid w:val="00EA2DCE"/>
    <w:rsid w:val="00EC0BD7"/>
    <w:rsid w:val="00EC0FF6"/>
    <w:rsid w:val="00EC514F"/>
    <w:rsid w:val="00EC6989"/>
    <w:rsid w:val="00EF065C"/>
    <w:rsid w:val="00F21855"/>
    <w:rsid w:val="00F31536"/>
    <w:rsid w:val="00F3654B"/>
    <w:rsid w:val="00F54962"/>
    <w:rsid w:val="00F86821"/>
    <w:rsid w:val="00FC559A"/>
    <w:rsid w:val="00FD6A33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41CDC-17FD-4262-B386-444AC854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5A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660C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60C07"/>
  </w:style>
  <w:style w:type="paragraph" w:styleId="a5">
    <w:name w:val="footer"/>
    <w:basedOn w:val="a"/>
    <w:link w:val="a6"/>
    <w:uiPriority w:val="99"/>
    <w:unhideWhenUsed/>
    <w:rsid w:val="00660C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60C07"/>
  </w:style>
  <w:style w:type="paragraph" w:styleId="a7">
    <w:name w:val="Balloon Text"/>
    <w:basedOn w:val="a"/>
    <w:link w:val="a8"/>
    <w:uiPriority w:val="99"/>
    <w:semiHidden/>
    <w:unhideWhenUsed/>
    <w:rsid w:val="00664E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4E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04&amp;n=1123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8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28</Pages>
  <Words>6487</Words>
  <Characters>36981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Elizaveta</cp:lastModifiedBy>
  <cp:revision>9</cp:revision>
  <cp:lastPrinted>2026-02-09T09:18:00Z</cp:lastPrinted>
  <dcterms:created xsi:type="dcterms:W3CDTF">2026-02-07T18:39:00Z</dcterms:created>
  <dcterms:modified xsi:type="dcterms:W3CDTF">2026-02-09T09:19:00Z</dcterms:modified>
</cp:coreProperties>
</file>